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24" w:rsidRDefault="00593724" w:rsidP="00C309C5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 wp14:anchorId="30A08AE8" wp14:editId="364D3C1C">
            <wp:extent cx="5940425" cy="2117090"/>
            <wp:effectExtent l="0" t="0" r="3175" b="0"/>
            <wp:docPr id="3" name="Рисунок 3" descr="https://omsk.zaotdih.ru/media/cache/be/b0/beb0d26c152ed10fb1f7073111a9ed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omsk.zaotdih.ru/media/cache/be/b0/beb0d26c152ed10fb1f7073111a9ed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C5" w:rsidRDefault="00C309C5" w:rsidP="005937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309C5" w:rsidRPr="00C309C5" w:rsidRDefault="00C309C5" w:rsidP="00C309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309C5">
        <w:rPr>
          <w:b/>
          <w:bCs/>
          <w:color w:val="000000"/>
          <w:sz w:val="28"/>
          <w:szCs w:val="28"/>
        </w:rPr>
        <w:t>Кроссворд «Вторая мировая война 1939 – 1945 гг.»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FF0F863" wp14:editId="3A75E9E6">
            <wp:extent cx="5684303" cy="5886922"/>
            <wp:effectExtent l="0" t="0" r="0" b="0"/>
            <wp:docPr id="1" name="Рисунок 1" descr="hello_html_72895b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2895bf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13" cy="58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горизонтали: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Крупномасштабная наступательная операция Красной Армии во время Великой Отечественной войны, проводившаяся 23 июня – 29 августа 1944 года.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Река в Восточной Европе, ее форсировали войска Красной Армии во время Великой Отечественной войны.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 Город в Германии, районный центр, расположен в земле Бранденбург. Недалеко от этого города, на знаменитых высотах советские войска встретили ожесточенное сопротивление германских войск.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8. Битва за этот остров – это крупное морское сражение Второй мировой войны на Тихом океане, произошедшее в июне 1942 года. Решительная победа флота США над Объединённым флотом Японии стала поворотной точкой в Тихоокеанской войне.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 Столкновение двух или более людей, взаимные побои вызванные ссорой, скандалом.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Чин, воинское звание офицерского состава в армии, авиации и на флоте многих стран мира.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Столица Беларуси, город-герой, уже 28 июня 1941 года этот город был разрушен бомбардировками и оккупирован.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16. Температура воздуха, значительно превышающая </w:t>
      </w:r>
      <w:proofErr w:type="gramStart"/>
      <w:r>
        <w:rPr>
          <w:color w:val="000000"/>
        </w:rPr>
        <w:t>обычную</w:t>
      </w:r>
      <w:proofErr w:type="gramEnd"/>
      <w:r>
        <w:rPr>
          <w:color w:val="000000"/>
        </w:rPr>
        <w:t xml:space="preserve"> для данного времени года в данном регионе.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 Эту столицу европейского государства советские войска освободили от немецких войск после капитуляции Берлина.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 Щипковый струнный музыкальный инструмент.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21. Французский патриот, участник Сопротивления, расстрелян нацистами.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22. Наказание, возмездие, доставление страданий в ответ на плохое, незаконное поведение.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24. Немецкий стратегический план военных действий против Польши.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25. Третий по величине город Эстонии, во время Второй мировой войны с 17 августа 1941 года был оккупирован германскими войсками.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26. Государство в </w:t>
      </w:r>
      <w:r w:rsidR="002A122F">
        <w:rPr>
          <w:color w:val="000000"/>
        </w:rPr>
        <w:t>Западной</w:t>
      </w:r>
      <w:r>
        <w:rPr>
          <w:color w:val="000000"/>
        </w:rPr>
        <w:t xml:space="preserve"> Азии. Во время второй мировой войны была проведена совместная британско-советская операция по оккупации этой страны. При этом войска Великобритании оккупировали юг, а войска СССР – север.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27. Японский по</w:t>
      </w:r>
      <w:r w:rsidR="002A122F">
        <w:rPr>
          <w:color w:val="000000"/>
        </w:rPr>
        <w:t>литик, премьер-министр Японии, о</w:t>
      </w:r>
      <w:r>
        <w:rPr>
          <w:color w:val="000000"/>
        </w:rPr>
        <w:t xml:space="preserve">дин из сторонников и инициаторов территориальной экспансии Японии в ходе Второй мировой войны, сторонник укрепления союза Японии с фашистской Италией </w:t>
      </w:r>
      <w:r w:rsidR="002A122F">
        <w:rPr>
          <w:color w:val="000000"/>
        </w:rPr>
        <w:t>и нацистской Германией.</w:t>
      </w:r>
      <w:r>
        <w:rPr>
          <w:color w:val="000000"/>
        </w:rPr>
        <w:t xml:space="preserve"> 29. Взрывчатый боеприпас, предназначенный для поражения живой силы и техники противника с помощью ручного метания.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32. Это все вооружённые силы государства (сухопутные, морские, воздушные, ракетные).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36. Курган на правом берегу реки Волги в Центральном районе города Волгограда, где во время Сталинградской битвы происходили ожесточённые бои, начиная с сентября 1942 года и заканчивая январем 1943 года.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37. Под этим городом произошла крупнейшая битва Великой Отечественной войны. В этой битве отличилась казахстанская 73-я гвардейская дивизия.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38. В этой бывшей столице Китая во время Второй японо-китайской войны японские военнослужащие совершили массовые убийства гражданского населения.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39. Во время Второй мировой войны в этом регионе на северо-западе Франции 6 июня 1944 года прошла морская десантная операция, проведённая силами США, Великобритании, Канады и их союзников против Германии.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вертикали: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Город-Герой на юге Украины.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Государство, образованное на оккупированной Японской империей территории в западной части полуострова Индокитай. Существовало с 1 августа 1943 года по 27 марта 1945 года.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Река в Белоруссии, Литве и Калининградской области России, ее форсировали войска Красной Армии во время Великой Отечественной войны.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Государственный деятель США, 33-й президент США в 1945-1953 годах, от Демократической партии. В августе 1945 года он был инициатором атомной бомбардировки Хиросимы и Нагасаки.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 Река в Тульской и Орловской областях России, пр</w:t>
      </w:r>
      <w:r w:rsidR="002A122F">
        <w:rPr>
          <w:color w:val="000000"/>
        </w:rPr>
        <w:t>авый приток реки Оки</w:t>
      </w:r>
      <w:proofErr w:type="gramStart"/>
      <w:r w:rsidR="002A122F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2A122F">
        <w:rPr>
          <w:color w:val="000000"/>
        </w:rPr>
        <w:t>В</w:t>
      </w:r>
      <w:r>
        <w:rPr>
          <w:color w:val="000000"/>
        </w:rPr>
        <w:t xml:space="preserve"> октябре 1941 года на рубеже по этой реке ожесточенно сражались воины 1-го Особого гвардейского стрелкового корпуса.</w:t>
      </w:r>
    </w:p>
    <w:p w:rsidR="00C309C5" w:rsidRDefault="002A122F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7.</w:t>
      </w:r>
      <w:r w:rsidR="00C309C5">
        <w:rPr>
          <w:color w:val="000000"/>
        </w:rPr>
        <w:t xml:space="preserve"> Медалью за взятие этого </w:t>
      </w:r>
      <w:r>
        <w:rPr>
          <w:color w:val="000000"/>
        </w:rPr>
        <w:t xml:space="preserve">австрийского </w:t>
      </w:r>
      <w:r w:rsidR="00C309C5">
        <w:rPr>
          <w:color w:val="000000"/>
        </w:rPr>
        <w:t>города награждались военнослужащие РККА, ВМФ и войск НКВД, непосредственно участвовавшие в штурме и очистке от немецких захватчиков столицы Австрии в марте – апреле 1945 года.</w:t>
      </w:r>
    </w:p>
    <w:p w:rsidR="00C309C5" w:rsidRPr="002A122F" w:rsidRDefault="00C309C5" w:rsidP="002A122F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9. </w:t>
      </w:r>
      <w:r w:rsidR="002A122F">
        <w:rPr>
          <w:color w:val="000000"/>
        </w:rPr>
        <w:t>С</w:t>
      </w:r>
      <w:r w:rsidR="002A122F" w:rsidRPr="002A122F">
        <w:rPr>
          <w:color w:val="000000"/>
        </w:rPr>
        <w:t>пециально подготовленный солдат, которого часто называют элитным, по причине его опыта, знаний и смелости</w:t>
      </w:r>
      <w:r w:rsidR="002A122F">
        <w:rPr>
          <w:color w:val="000000"/>
        </w:rPr>
        <w:t>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Государство на Ближнем Востоке. В 1941 году произошло антибританское восстание Рашида Али ал-</w:t>
      </w:r>
      <w:proofErr w:type="spellStart"/>
      <w:r>
        <w:rPr>
          <w:color w:val="000000"/>
        </w:rPr>
        <w:t>Гайлани</w:t>
      </w:r>
      <w:proofErr w:type="spellEnd"/>
      <w:r>
        <w:rPr>
          <w:color w:val="000000"/>
        </w:rPr>
        <w:t>. Британские войска подавили восстание и оккупировали страну.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 Род войск, в котором для ведения боевых действий или передвижения использовалась верховая лошадь. Этот род войск активно использовался в Красной Армии во время Великой Отечественной войны.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Любой член экипажа бронированной боевой машины, включая командира, наводчика орудия, механика-водителя, радиста-пулемётчика, пулемётчиков, заряжающего и так далее.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Облегчённая винтовка с укороченным стволом.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Советский полководец, Маршал Советского Союза, четырежды Герой Советского Союза.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Французский военный и государственный деятель; маршал Франции; в 1940-1944 годах возглавлял авторитарное коллаборационистское правительство Франции, известное как режим Виши.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 Стремительное движение войск против неприятеля, завершаемое рукопашным боем.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 Верёвка с петлёй на конце, сделанная для бросания вокруг цели и стягивания её при натяжении верёвки.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23. Кодовое название Сталинградской стратегической наступательной операции советских войск во время Великой Отечественной войны.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28. Командир казахстанской 312-й стрелковой дивизии из Актюбинска, за две недели жестоких боев под Москвой с гитлеровскими захватчиками она потеряла практически 90 процентов личного состава. Солдаты и офицеры дивизии ценою своей жизни сумели выполнить важнейшую стратегическую задачу – остановили продвижение врага к Москве.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30. Сочетание вероятности и последствий наступления неблагоприятных событий.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31. Бронированная боевая машина.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33. Столица СССР, в битве за этот город были разгромлены гитлеровские войска и развеян миф о непобедимости вермахта.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34. Совет</w:t>
      </w:r>
      <w:r w:rsidR="002A122F">
        <w:rPr>
          <w:color w:val="000000"/>
        </w:rPr>
        <w:t>ский историк, автор монографии «</w:t>
      </w:r>
      <w:r>
        <w:rPr>
          <w:color w:val="000000"/>
        </w:rPr>
        <w:t>Японский милитариз</w:t>
      </w:r>
      <w:r w:rsidR="002A122F">
        <w:rPr>
          <w:color w:val="000000"/>
        </w:rPr>
        <w:t>м в период Второй м</w:t>
      </w:r>
      <w:bookmarkStart w:id="0" w:name="_GoBack"/>
      <w:bookmarkEnd w:id="0"/>
      <w:r w:rsidR="002A122F">
        <w:rPr>
          <w:color w:val="000000"/>
        </w:rPr>
        <w:t>ировой войны»</w:t>
      </w:r>
      <w:r>
        <w:rPr>
          <w:color w:val="000000"/>
        </w:rPr>
        <w:t>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35. Государство в Северной Европе. В апреле 1940 года Германия оккупировала эту страну, 5 мая 1945 года она была освобождена британскими войсками.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Ответы: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горизонтали: 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Багратион 5. Днестр 6. </w:t>
      </w:r>
      <w:proofErr w:type="spellStart"/>
      <w:r>
        <w:rPr>
          <w:color w:val="000000"/>
        </w:rPr>
        <w:t>Зелов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Зеелов</w:t>
      </w:r>
      <w:proofErr w:type="spellEnd"/>
      <w:r>
        <w:rPr>
          <w:color w:val="000000"/>
        </w:rPr>
        <w:t>) 8. </w:t>
      </w:r>
      <w:proofErr w:type="spellStart"/>
      <w:r>
        <w:rPr>
          <w:color w:val="000000"/>
        </w:rPr>
        <w:t>Мидуэй</w:t>
      </w:r>
      <w:proofErr w:type="spellEnd"/>
      <w:r>
        <w:rPr>
          <w:color w:val="000000"/>
        </w:rPr>
        <w:t xml:space="preserve"> 9. Драка 10. Капитан 12. Минск 16. Жара 17. Прага 19. Арфа 21. </w:t>
      </w:r>
      <w:proofErr w:type="spellStart"/>
      <w:r>
        <w:rPr>
          <w:color w:val="000000"/>
        </w:rPr>
        <w:t>Катл</w:t>
      </w:r>
      <w:proofErr w:type="spellEnd"/>
      <w:r>
        <w:rPr>
          <w:color w:val="000000"/>
        </w:rPr>
        <w:t xml:space="preserve"> 22. Кара 24. </w:t>
      </w:r>
      <w:proofErr w:type="spellStart"/>
      <w:r>
        <w:rPr>
          <w:color w:val="000000"/>
        </w:rPr>
        <w:t>Вейс</w:t>
      </w:r>
      <w:proofErr w:type="spellEnd"/>
      <w:r>
        <w:rPr>
          <w:color w:val="000000"/>
        </w:rPr>
        <w:t xml:space="preserve"> 25. Нарва 26. Иран 27. </w:t>
      </w:r>
      <w:proofErr w:type="spellStart"/>
      <w:r>
        <w:rPr>
          <w:color w:val="000000"/>
        </w:rPr>
        <w:t>Коноэ</w:t>
      </w:r>
      <w:proofErr w:type="spellEnd"/>
      <w:r>
        <w:rPr>
          <w:color w:val="000000"/>
        </w:rPr>
        <w:t xml:space="preserve"> 29. Граната 32. Армия 36. Мамаев 37. Курск 38. Нанкин 39. Нормандия.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вертикали: </w:t>
      </w:r>
    </w:p>
    <w:p w:rsidR="00C309C5" w:rsidRDefault="00C309C5" w:rsidP="00C309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Одесса 2. Бирма 3. Неман 4. Трумэн 6. </w:t>
      </w:r>
      <w:proofErr w:type="spellStart"/>
      <w:r>
        <w:rPr>
          <w:color w:val="000000"/>
        </w:rPr>
        <w:t>Зуша</w:t>
      </w:r>
      <w:proofErr w:type="spellEnd"/>
      <w:r>
        <w:rPr>
          <w:color w:val="000000"/>
        </w:rPr>
        <w:t xml:space="preserve"> 7. Вена 9. Десантник 11. Ирак 13. Кавалерия 14. Танкист 15. Карабин 16. Жуков 17. </w:t>
      </w:r>
      <w:proofErr w:type="spellStart"/>
      <w:r>
        <w:rPr>
          <w:color w:val="000000"/>
        </w:rPr>
        <w:t>Петен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Петэн</w:t>
      </w:r>
      <w:proofErr w:type="spellEnd"/>
      <w:r>
        <w:rPr>
          <w:color w:val="000000"/>
        </w:rPr>
        <w:t>) 18. Атака 20. Аркан 23. Уран 28. Наумов 30. Риск 31. Танк 33. Москва 34. Савин 35. Дания.</w:t>
      </w:r>
    </w:p>
    <w:p w:rsidR="002357F6" w:rsidRDefault="002357F6" w:rsidP="00C309C5">
      <w:pPr>
        <w:ind w:firstLine="567"/>
      </w:pPr>
    </w:p>
    <w:sectPr w:rsidR="002357F6" w:rsidSect="0059372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76"/>
    <w:rsid w:val="002357F6"/>
    <w:rsid w:val="002A122F"/>
    <w:rsid w:val="00593724"/>
    <w:rsid w:val="00610A76"/>
    <w:rsid w:val="00C06112"/>
    <w:rsid w:val="00C3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Наталья Крепетулова</cp:lastModifiedBy>
  <cp:revision>6</cp:revision>
  <cp:lastPrinted>2020-08-26T07:02:00Z</cp:lastPrinted>
  <dcterms:created xsi:type="dcterms:W3CDTF">2020-08-25T02:30:00Z</dcterms:created>
  <dcterms:modified xsi:type="dcterms:W3CDTF">2020-08-27T04:36:00Z</dcterms:modified>
</cp:coreProperties>
</file>